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Cartamundi USA Invests In High Performance Koenig &amp; Bauer Rapida Press Technology</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New high-tech top-of-the-line press at Dallas, TX facility produces highest quality and fastest turnaround times for total manufacturing flexibility</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With a focus on corporate social responsibility, Cartamundi is improving energy consumption, reducing waste, and becoming even more efficient</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Leading manufacturer of playing cards, trading cards, and board games in the world </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Cartamundi, known for its high quality, creativity, and innovation, is adding another Koenig &amp; Bauer sheetfed offset press</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18.03.2025</w:t>
      </w:r>
      <w:r w:rsidDel="00000000" w:rsidR="00000000" w:rsidRPr="00000000">
        <w:rPr>
          <w:rtl w:val="0"/>
        </w:rPr>
        <w:br w:type="textWrapping"/>
        <w:t xml:space="preserve">The Dallas, TX manufacturing facility of Cartamundi USA, the leading manufacturer of playing cards, trading cards and board games in the world, will be taking delivery of a new high-tech Koenig &amp; Bauer Rapida sheetfed press in the fall of 2025. </w:t>
      </w:r>
    </w:p>
    <w:p w:rsidR="00000000" w:rsidDel="00000000" w:rsidP="00000000" w:rsidRDefault="00000000" w:rsidRPr="00000000" w14:paraId="0000000A">
      <w:pPr>
        <w:pageBreakBefore w:val="0"/>
        <w:spacing w:after="240" w:lineRule="auto"/>
        <w:rPr/>
      </w:pPr>
      <w:r w:rsidDel="00000000" w:rsidR="00000000" w:rsidRPr="00000000">
        <w:rPr>
          <w:rtl w:val="0"/>
        </w:rPr>
        <w:t xml:space="preserve">This critical investment with its key press-manufacturing partner will be an important component at this 300,000 sq ft state-of-the-art facility, which operates as the firm’s U.S. headquarters. It offers robust prepress, fulfillment, UV and plastic printing departments that produce trading cards, collectibles, card games, POS/POP items, and folding cartons. The Dallas facility is one of three in the U.S. that operates a Design Center that creatively services its customers at the highest level.</w:t>
      </w:r>
    </w:p>
    <w:p w:rsidR="00000000" w:rsidDel="00000000" w:rsidP="00000000" w:rsidRDefault="00000000" w:rsidRPr="00000000" w14:paraId="0000000B">
      <w:pPr>
        <w:pageBreakBefore w:val="0"/>
        <w:spacing w:after="240" w:lineRule="auto"/>
        <w:rPr/>
      </w:pPr>
      <w:r w:rsidDel="00000000" w:rsidR="00000000" w:rsidRPr="00000000">
        <w:rPr>
          <w:rtl w:val="0"/>
        </w:rPr>
        <w:t xml:space="preserve">Sustainable production is a commitment that Cartamundi takes very seriously. The new press will improve the firm’s energy consumption, reduce waste, and help it to become even more efficient.</w:t>
      </w:r>
    </w:p>
    <w:p w:rsidR="00000000" w:rsidDel="00000000" w:rsidP="00000000" w:rsidRDefault="00000000" w:rsidRPr="00000000" w14:paraId="0000000C">
      <w:pPr>
        <w:pageBreakBefore w:val="0"/>
        <w:spacing w:after="240" w:lineRule="auto"/>
        <w:rPr/>
      </w:pPr>
      <w:r w:rsidDel="00000000" w:rsidR="00000000" w:rsidRPr="00000000">
        <w:rPr>
          <w:rtl w:val="0"/>
        </w:rPr>
        <w:t xml:space="preserve">Having the latest automation on its new Koenig &amp; Bauer press is vital for Cartamundi because it receives unlimited creative challenges from its customers for specialty anniversary editions, collector’s items, vintage board and traditional games. The firm is required to produce branded items and game boxes that are color consistent throughout long and short runs and printed with the highest quality to attract purchasers and collectible owners on crowded store shelves. The new Rapida press addresses the need for production of specialty items, such as movie versions of all types of games, as well as well-established games that require the highest degree of color management. </w:t>
      </w:r>
    </w:p>
    <w:p w:rsidR="00000000" w:rsidDel="00000000" w:rsidP="00000000" w:rsidRDefault="00000000" w:rsidRPr="00000000" w14:paraId="0000000D">
      <w:pPr>
        <w:pageBreakBefore w:val="0"/>
        <w:spacing w:after="240" w:lineRule="auto"/>
        <w:rPr/>
      </w:pPr>
      <w:r w:rsidDel="00000000" w:rsidR="00000000" w:rsidRPr="00000000">
        <w:rPr>
          <w:rtl w:val="0"/>
        </w:rPr>
        <w:t xml:space="preserve">Interesting website: </w:t>
      </w:r>
      <w:hyperlink r:id="rId6">
        <w:r w:rsidDel="00000000" w:rsidR="00000000" w:rsidRPr="00000000">
          <w:rPr>
            <w:color w:val="1155cc"/>
            <w:u w:val="single"/>
            <w:rtl w:val="0"/>
          </w:rPr>
          <w:t xml:space="preserve">www.cartamundiusa.com</w:t>
        </w:r>
      </w:hyperlink>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0">
      <w:pPr>
        <w:pageBreakBefore w:val="0"/>
        <w:spacing w:after="240" w:lineRule="auto"/>
        <w:rPr/>
      </w:pPr>
      <w:r w:rsidDel="00000000" w:rsidR="00000000" w:rsidRPr="00000000">
        <w:rPr>
          <w:rtl w:val="0"/>
        </w:rPr>
        <w:t xml:space="preserve">The Dallas, TX manufacturing facility of Cartamundi USA will be taking delivery of a new high-tech Koenig &amp; Bauer Rapida sheetfed press in the fall of 2025</w:t>
      </w:r>
      <w:r w:rsidDel="00000000" w:rsidR="00000000" w:rsidRPr="00000000">
        <w:rPr>
          <w:rtl w:val="0"/>
        </w:rPr>
      </w:r>
    </w:p>
    <w:p w:rsidR="00000000" w:rsidDel="00000000" w:rsidP="00000000" w:rsidRDefault="00000000" w:rsidRPr="00000000" w14:paraId="00000011">
      <w:pPr>
        <w:pageBreakBefore w:val="0"/>
        <w:spacing w:after="240" w:lineRule="auto"/>
        <w:rPr/>
      </w:pPr>
      <w:r w:rsidDel="00000000" w:rsidR="00000000" w:rsidRPr="00000000">
        <w:rPr>
          <w:rtl w:val="0"/>
        </w:rPr>
      </w:r>
    </w:p>
    <w:p w:rsidR="00000000" w:rsidDel="00000000" w:rsidP="00000000" w:rsidRDefault="00000000" w:rsidRPr="00000000" w14:paraId="00000012">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6">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685"/>
      <w:gridCol w:w="6375"/>
      <w:tblGridChange w:id="0">
        <w:tblGrid>
          <w:gridCol w:w="2685"/>
          <w:gridCol w:w="6375"/>
        </w:tblGrid>
      </w:tblGridChange>
    </w:tblGrid>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Cartamundi USA Invests In High Performance Koenig &amp; Bauer Rapida Press Technology</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artamundiusa.com"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